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3"/>
        <w:gridCol w:w="2835"/>
      </w:tblGrid>
      <w:tr w:rsidR="002D1748" w14:paraId="4D89D58E" w14:textId="77777777" w:rsidTr="00F10FC5">
        <w:tc>
          <w:tcPr>
            <w:tcW w:w="8223" w:type="dxa"/>
          </w:tcPr>
          <w:p w14:paraId="1C2238EE" w14:textId="77777777" w:rsidR="005C3B24" w:rsidRDefault="005C3B24" w:rsidP="005C3B24">
            <w:r>
              <w:rPr>
                <w:noProof/>
              </w:rPr>
              <w:drawing>
                <wp:inline distT="0" distB="0" distL="0" distR="0" wp14:anchorId="6DF4A1FE" wp14:editId="5CF78648">
                  <wp:extent cx="4084955" cy="572770"/>
                  <wp:effectExtent l="0" t="0" r="0" b="0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95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7EEC1B3" w14:textId="77777777" w:rsidR="002D1748" w:rsidRDefault="002D1748" w:rsidP="00F10FC5">
            <w:pPr>
              <w:jc w:val="right"/>
            </w:pPr>
            <w:r w:rsidRPr="002D1748">
              <w:rPr>
                <w:rFonts w:ascii="Arial" w:hAnsi="Arial" w:cs="Arial"/>
                <w:b/>
                <w:bCs/>
                <w:color w:val="D08A33"/>
              </w:rPr>
              <w:t>Tantárgyi adatlap</w:t>
            </w:r>
          </w:p>
        </w:tc>
      </w:tr>
    </w:tbl>
    <w:p w14:paraId="3BD28725" w14:textId="77777777" w:rsidR="002D1748" w:rsidRPr="00F10FC5" w:rsidRDefault="002D1748" w:rsidP="002D1748">
      <w:pPr>
        <w:rPr>
          <w:rFonts w:ascii="Arial" w:hAnsi="Arial" w:cs="Arial"/>
          <w:sz w:val="14"/>
          <w:szCs w:val="14"/>
        </w:rPr>
      </w:pPr>
    </w:p>
    <w:tbl>
      <w:tblPr>
        <w:tblW w:w="11099" w:type="dxa"/>
        <w:jc w:val="center"/>
        <w:tblLayout w:type="fixed"/>
        <w:tblLook w:val="04A0" w:firstRow="1" w:lastRow="0" w:firstColumn="1" w:lastColumn="0" w:noHBand="0" w:noVBand="1"/>
      </w:tblPr>
      <w:tblGrid>
        <w:gridCol w:w="2432"/>
        <w:gridCol w:w="1545"/>
        <w:gridCol w:w="1771"/>
        <w:gridCol w:w="1418"/>
        <w:gridCol w:w="1984"/>
        <w:gridCol w:w="1949"/>
      </w:tblGrid>
      <w:tr w:rsidR="00F94602" w:rsidRPr="00A326B8" w14:paraId="62CDAC80" w14:textId="77777777" w:rsidTr="000008F5">
        <w:trPr>
          <w:trHeight w:val="454"/>
          <w:jc w:val="center"/>
        </w:trPr>
        <w:tc>
          <w:tcPr>
            <w:tcW w:w="2432" w:type="dxa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16977920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1. Tárgy neve</w:t>
            </w:r>
          </w:p>
        </w:tc>
        <w:tc>
          <w:tcPr>
            <w:tcW w:w="8667" w:type="dxa"/>
            <w:gridSpan w:val="5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  <w:hideMark/>
          </w:tcPr>
          <w:p w14:paraId="4C0E7C91" w14:textId="02F84C68" w:rsidR="00F94602" w:rsidRPr="00A326B8" w:rsidRDefault="00FB1D08" w:rsidP="000008F5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FB1D08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Módszeres járműtervezés és tesztelés</w:t>
            </w:r>
          </w:p>
        </w:tc>
      </w:tr>
      <w:tr w:rsidR="00F94602" w:rsidRPr="00A326B8" w14:paraId="353C5050" w14:textId="77777777" w:rsidTr="00F94602">
        <w:trPr>
          <w:trHeight w:val="280"/>
          <w:jc w:val="center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noWrap/>
            <w:vAlign w:val="center"/>
            <w:hideMark/>
          </w:tcPr>
          <w:p w14:paraId="075FA4F0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2. Tárgy angol neve</w:t>
            </w:r>
          </w:p>
        </w:tc>
        <w:tc>
          <w:tcPr>
            <w:tcW w:w="4734" w:type="dxa"/>
            <w:gridSpan w:val="3"/>
            <w:tcBorders>
              <w:top w:val="single" w:sz="4" w:space="0" w:color="8E8E8E"/>
              <w:left w:val="nil"/>
              <w:bottom w:val="single" w:sz="4" w:space="0" w:color="8E8E8E"/>
              <w:right w:val="single" w:sz="12" w:space="0" w:color="8E8E8E"/>
            </w:tcBorders>
            <w:shd w:val="clear" w:color="auto" w:fill="auto"/>
            <w:noWrap/>
            <w:vAlign w:val="center"/>
            <w:hideMark/>
          </w:tcPr>
          <w:p w14:paraId="7B473704" w14:textId="04E62117" w:rsidR="00F94602" w:rsidRPr="00A326B8" w:rsidRDefault="00FB1D08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D08">
              <w:rPr>
                <w:rFonts w:ascii="Arial" w:hAnsi="Arial" w:cs="Arial"/>
                <w:color w:val="000000"/>
                <w:sz w:val="18"/>
                <w:szCs w:val="18"/>
              </w:rPr>
              <w:t>Methodology of automotive design and testing</w:t>
            </w:r>
          </w:p>
        </w:tc>
        <w:tc>
          <w:tcPr>
            <w:tcW w:w="1984" w:type="dxa"/>
            <w:tcBorders>
              <w:top w:val="nil"/>
              <w:left w:val="single" w:sz="12" w:space="0" w:color="8E8E8E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76169E9E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 xml:space="preserve">3. </w:t>
            </w:r>
            <w:r w:rsidR="006211BD"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Szerep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01180" w14:textId="5D85DC32" w:rsidR="00F94602" w:rsidRPr="00A326B8" w:rsidRDefault="00271E71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szv</w:t>
            </w:r>
          </w:p>
        </w:tc>
      </w:tr>
      <w:tr w:rsidR="00F94602" w:rsidRPr="00A326B8" w14:paraId="74E192DB" w14:textId="77777777" w:rsidTr="000008F5">
        <w:trPr>
          <w:trHeight w:val="304"/>
          <w:jc w:val="center"/>
        </w:trPr>
        <w:tc>
          <w:tcPr>
            <w:tcW w:w="2432" w:type="dxa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65E1EDB8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4. Tárgykód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8E8E8E"/>
              <w:right w:val="single" w:sz="12" w:space="0" w:color="8E8E8E"/>
            </w:tcBorders>
            <w:shd w:val="clear" w:color="auto" w:fill="auto"/>
            <w:noWrap/>
            <w:vAlign w:val="center"/>
            <w:hideMark/>
          </w:tcPr>
          <w:p w14:paraId="276991D3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8E8E8E"/>
              <w:left w:val="single" w:sz="12" w:space="0" w:color="8E8E8E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180C074C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5. Követelmény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E8E8E"/>
              <w:right w:val="single" w:sz="12" w:space="0" w:color="8E8E8E"/>
            </w:tcBorders>
            <w:shd w:val="clear" w:color="auto" w:fill="auto"/>
            <w:noWrap/>
            <w:vAlign w:val="center"/>
            <w:hideMark/>
          </w:tcPr>
          <w:p w14:paraId="2080B891" w14:textId="5E2FA033" w:rsidR="00F94602" w:rsidRPr="00A326B8" w:rsidRDefault="006C7290" w:rsidP="000008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1984" w:type="dxa"/>
            <w:tcBorders>
              <w:top w:val="nil"/>
              <w:left w:val="single" w:sz="12" w:space="0" w:color="8E8E8E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053550DF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6. Kredit</w:t>
            </w:r>
          </w:p>
        </w:tc>
        <w:tc>
          <w:tcPr>
            <w:tcW w:w="1949" w:type="dxa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  <w:hideMark/>
          </w:tcPr>
          <w:p w14:paraId="696C2558" w14:textId="74E45C4C" w:rsidR="00F94602" w:rsidRPr="00A326B8" w:rsidRDefault="00963A83" w:rsidP="000008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94602" w:rsidRPr="00A326B8" w14:paraId="7AE338AE" w14:textId="77777777" w:rsidTr="00F94602">
        <w:trPr>
          <w:trHeight w:val="280"/>
          <w:jc w:val="center"/>
        </w:trPr>
        <w:tc>
          <w:tcPr>
            <w:tcW w:w="2432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0CCBDF5C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7. Óraszám (levelező)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</w:tcPr>
          <w:p w14:paraId="04449362" w14:textId="4D9E1C0B" w:rsidR="00F94602" w:rsidRPr="00A326B8" w:rsidRDefault="00271E71" w:rsidP="000008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350E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(0)</w:t>
            </w:r>
            <w:r w:rsidR="007E5F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</w:t>
            </w:r>
            <w:r w:rsidR="007D02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lő</w:t>
            </w:r>
            <w:r w:rsidR="007E5F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="007D02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dás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</w:tcPr>
          <w:p w14:paraId="55D6CA9A" w14:textId="67A766A4" w:rsidR="00F94602" w:rsidRPr="00A326B8" w:rsidRDefault="00350E89" w:rsidP="000008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7E5F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="00FB1D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7E5F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gyak</w:t>
            </w:r>
            <w:r w:rsidR="007D02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E8E8E"/>
              <w:right w:val="single" w:sz="12" w:space="0" w:color="8E8E8E"/>
            </w:tcBorders>
            <w:shd w:val="clear" w:color="auto" w:fill="auto"/>
            <w:noWrap/>
            <w:vAlign w:val="center"/>
          </w:tcPr>
          <w:p w14:paraId="2C275209" w14:textId="4C6160A7" w:rsidR="00F94602" w:rsidRPr="00A326B8" w:rsidRDefault="00350E89" w:rsidP="000008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7E5F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7E5F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lab</w:t>
            </w:r>
            <w:r w:rsidR="007D02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1984" w:type="dxa"/>
            <w:tcBorders>
              <w:top w:val="nil"/>
              <w:left w:val="single" w:sz="12" w:space="0" w:color="8E8E8E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7B82DFCF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8. Tanterv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  <w:hideMark/>
          </w:tcPr>
          <w:p w14:paraId="66D0FF68" w14:textId="06E58BDD" w:rsidR="00F94602" w:rsidRPr="00A326B8" w:rsidRDefault="00271E71" w:rsidP="000008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JKL,</w:t>
            </w:r>
            <w:r w:rsidR="006C72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AJKL</w:t>
            </w:r>
          </w:p>
        </w:tc>
      </w:tr>
      <w:tr w:rsidR="00F94602" w:rsidRPr="00757189" w14:paraId="4A38AF52" w14:textId="77777777" w:rsidTr="000008F5">
        <w:trPr>
          <w:trHeight w:val="17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  <w:hideMark/>
          </w:tcPr>
          <w:p w14:paraId="7A026DBC" w14:textId="77777777" w:rsidR="00F94602" w:rsidRPr="00757189" w:rsidRDefault="00F94602" w:rsidP="000008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5718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4602" w:rsidRPr="00A326B8" w14:paraId="0A1EC520" w14:textId="77777777" w:rsidTr="000008F5">
        <w:trPr>
          <w:trHeight w:val="280"/>
          <w:jc w:val="center"/>
        </w:trPr>
        <w:tc>
          <w:tcPr>
            <w:tcW w:w="9150" w:type="dxa"/>
            <w:gridSpan w:val="5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7BAAB786" w14:textId="77777777" w:rsidR="00F94602" w:rsidRPr="00BE5ECE" w:rsidRDefault="00F94602" w:rsidP="000008F5">
            <w:pPr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9. A tantárgy elvégzéséhez szükséges tanulmányi munkaóra összesen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  <w:hideMark/>
          </w:tcPr>
          <w:p w14:paraId="5F4F8E9B" w14:textId="068773E3" w:rsidR="00F94602" w:rsidRPr="00A326B8" w:rsidRDefault="00963A83" w:rsidP="000008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  <w:r w:rsidR="003F23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óra</w:t>
            </w:r>
          </w:p>
        </w:tc>
      </w:tr>
      <w:tr w:rsidR="00F94602" w:rsidRPr="00A326B8" w14:paraId="5C06C895" w14:textId="77777777" w:rsidTr="00F94602">
        <w:trPr>
          <w:trHeight w:val="280"/>
          <w:jc w:val="center"/>
        </w:trPr>
        <w:tc>
          <w:tcPr>
            <w:tcW w:w="2432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597D16EB" w14:textId="77777777" w:rsidR="00F94602" w:rsidRPr="00A326B8" w:rsidRDefault="00C45F68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 xml:space="preserve">    </w:t>
            </w:r>
            <w:r w:rsidR="00F94602"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Kontakt óra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8E8E8E"/>
              <w:right w:val="single" w:sz="12" w:space="0" w:color="8E8E8E"/>
            </w:tcBorders>
            <w:shd w:val="clear" w:color="auto" w:fill="auto"/>
            <w:noWrap/>
            <w:vAlign w:val="center"/>
          </w:tcPr>
          <w:p w14:paraId="2EE51B5A" w14:textId="4398EF74" w:rsidR="00F94602" w:rsidRPr="00A326B8" w:rsidRDefault="006211BD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71E7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963A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óra</w:t>
            </w:r>
          </w:p>
        </w:tc>
        <w:tc>
          <w:tcPr>
            <w:tcW w:w="1771" w:type="dxa"/>
            <w:tcBorders>
              <w:top w:val="nil"/>
              <w:left w:val="single" w:sz="12" w:space="0" w:color="8E8E8E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26570757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Órára készülés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E8E8E"/>
              <w:right w:val="single" w:sz="12" w:space="0" w:color="8E8E8E"/>
            </w:tcBorders>
            <w:shd w:val="clear" w:color="auto" w:fill="auto"/>
            <w:noWrap/>
            <w:vAlign w:val="center"/>
          </w:tcPr>
          <w:p w14:paraId="73C15E8F" w14:textId="425E92B6" w:rsidR="00F94602" w:rsidRPr="00A326B8" w:rsidRDefault="006211BD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25EE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3A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óra</w:t>
            </w:r>
          </w:p>
        </w:tc>
        <w:tc>
          <w:tcPr>
            <w:tcW w:w="1984" w:type="dxa"/>
            <w:tcBorders>
              <w:top w:val="nil"/>
              <w:left w:val="single" w:sz="12" w:space="0" w:color="8E8E8E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5C557880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Házi feladat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</w:tcPr>
          <w:p w14:paraId="55FCBDB6" w14:textId="111C4875" w:rsidR="00F94602" w:rsidRPr="00A326B8" w:rsidRDefault="006211BD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71E7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963A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óra</w:t>
            </w:r>
          </w:p>
        </w:tc>
      </w:tr>
      <w:tr w:rsidR="00F94602" w:rsidRPr="00A326B8" w14:paraId="1B43979E" w14:textId="77777777" w:rsidTr="00F94602">
        <w:trPr>
          <w:trHeight w:val="280"/>
          <w:jc w:val="center"/>
        </w:trPr>
        <w:tc>
          <w:tcPr>
            <w:tcW w:w="2432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0B49D153" w14:textId="77777777" w:rsidR="00F94602" w:rsidRPr="00A326B8" w:rsidRDefault="00C45F68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 xml:space="preserve">    </w:t>
            </w:r>
            <w:r w:rsidR="00F94602"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Írásos tananyag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8E8E8E"/>
              <w:right w:val="single" w:sz="12" w:space="0" w:color="8E8E8E"/>
            </w:tcBorders>
            <w:shd w:val="clear" w:color="auto" w:fill="auto"/>
            <w:noWrap/>
            <w:vAlign w:val="center"/>
          </w:tcPr>
          <w:p w14:paraId="29F024C9" w14:textId="2B9349A3" w:rsidR="00F94602" w:rsidRPr="00A326B8" w:rsidRDefault="00F25EEA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1BD">
              <w:rPr>
                <w:rFonts w:ascii="Arial" w:hAnsi="Arial" w:cs="Arial"/>
                <w:color w:val="000000"/>
                <w:sz w:val="18"/>
                <w:szCs w:val="18"/>
              </w:rPr>
              <w:t xml:space="preserve"> óra</w:t>
            </w:r>
          </w:p>
        </w:tc>
        <w:tc>
          <w:tcPr>
            <w:tcW w:w="1771" w:type="dxa"/>
            <w:tcBorders>
              <w:top w:val="single" w:sz="4" w:space="0" w:color="8E8E8E"/>
              <w:left w:val="single" w:sz="12" w:space="0" w:color="8E8E8E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7CBFFF5E" w14:textId="77777777" w:rsidR="00F94602" w:rsidRPr="003F233F" w:rsidRDefault="00F94602" w:rsidP="000008F5">
            <w:pPr>
              <w:rPr>
                <w:rFonts w:ascii="Arial" w:hAnsi="Arial" w:cs="Arial"/>
                <w:b/>
                <w:bCs/>
                <w:color w:val="D08B23"/>
                <w:w w:val="90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w w:val="90"/>
                <w:sz w:val="18"/>
                <w:szCs w:val="18"/>
              </w:rPr>
              <w:t>Zárthelyire készülés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E8E8E"/>
              <w:right w:val="single" w:sz="12" w:space="0" w:color="8E8E8E"/>
            </w:tcBorders>
            <w:shd w:val="clear" w:color="auto" w:fill="auto"/>
            <w:noWrap/>
            <w:vAlign w:val="center"/>
          </w:tcPr>
          <w:p w14:paraId="6CB4BCDF" w14:textId="0F9D0A11" w:rsidR="00F94602" w:rsidRPr="00A326B8" w:rsidRDefault="006211BD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71E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963A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óra</w:t>
            </w:r>
          </w:p>
        </w:tc>
        <w:tc>
          <w:tcPr>
            <w:tcW w:w="1984" w:type="dxa"/>
            <w:tcBorders>
              <w:top w:val="single" w:sz="4" w:space="0" w:color="8E8E8E"/>
              <w:left w:val="single" w:sz="12" w:space="0" w:color="8E8E8E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6CBE9D70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BE5EC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Vizsgafelkészülés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</w:tcPr>
          <w:p w14:paraId="67AAB737" w14:textId="200D8398" w:rsidR="00F94602" w:rsidRPr="00A326B8" w:rsidRDefault="006211BD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63A83"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óra</w:t>
            </w:r>
          </w:p>
        </w:tc>
      </w:tr>
      <w:tr w:rsidR="00F94602" w:rsidRPr="00757189" w14:paraId="579056C2" w14:textId="77777777" w:rsidTr="000008F5">
        <w:trPr>
          <w:trHeight w:val="17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  <w:hideMark/>
          </w:tcPr>
          <w:p w14:paraId="0B1C4BB0" w14:textId="77777777" w:rsidR="00F94602" w:rsidRPr="00757189" w:rsidRDefault="00F94602" w:rsidP="000008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5718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4602" w:rsidRPr="00A326B8" w14:paraId="7109D36E" w14:textId="77777777" w:rsidTr="00F94602">
        <w:trPr>
          <w:trHeight w:val="280"/>
          <w:jc w:val="center"/>
        </w:trPr>
        <w:tc>
          <w:tcPr>
            <w:tcW w:w="2432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575D36AD" w14:textId="77777777" w:rsidR="00F94602" w:rsidRPr="00C57C3E" w:rsidRDefault="00F94602" w:rsidP="000008F5">
            <w:pPr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</w:pP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10. Felelős tanszék</w:t>
            </w:r>
          </w:p>
        </w:tc>
        <w:tc>
          <w:tcPr>
            <w:tcW w:w="8667" w:type="dxa"/>
            <w:gridSpan w:val="5"/>
            <w:tcBorders>
              <w:top w:val="single" w:sz="4" w:space="0" w:color="8E8E8E"/>
              <w:left w:val="nil"/>
              <w:bottom w:val="single" w:sz="4" w:space="0" w:color="8E8E8E"/>
            </w:tcBorders>
            <w:shd w:val="clear" w:color="auto" w:fill="auto"/>
            <w:noWrap/>
            <w:vAlign w:val="center"/>
          </w:tcPr>
          <w:p w14:paraId="2E0781C3" w14:textId="386D6604" w:rsidR="00F94602" w:rsidRPr="00A326B8" w:rsidRDefault="00540EEC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Gépjárműtechnológia Tanszék</w:t>
            </w:r>
          </w:p>
        </w:tc>
      </w:tr>
      <w:tr w:rsidR="00F94602" w:rsidRPr="00A326B8" w14:paraId="27A99D6E" w14:textId="77777777" w:rsidTr="00F94602">
        <w:trPr>
          <w:trHeight w:val="280"/>
          <w:jc w:val="center"/>
        </w:trPr>
        <w:tc>
          <w:tcPr>
            <w:tcW w:w="2432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210108A4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11. Felelős oktató</w:t>
            </w:r>
          </w:p>
        </w:tc>
        <w:tc>
          <w:tcPr>
            <w:tcW w:w="8667" w:type="dxa"/>
            <w:gridSpan w:val="5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</w:tcPr>
          <w:p w14:paraId="3FB541C9" w14:textId="6FD8B072" w:rsidR="00F94602" w:rsidRPr="00A326B8" w:rsidRDefault="006C7290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Zöldy Máté</w:t>
            </w:r>
          </w:p>
        </w:tc>
      </w:tr>
      <w:tr w:rsidR="00F94602" w:rsidRPr="00A326B8" w14:paraId="3B00AD61" w14:textId="77777777" w:rsidTr="00F94602">
        <w:trPr>
          <w:trHeight w:val="280"/>
          <w:jc w:val="center"/>
        </w:trPr>
        <w:tc>
          <w:tcPr>
            <w:tcW w:w="2432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31093D88" w14:textId="77777777" w:rsidR="00F94602" w:rsidRPr="00A326B8" w:rsidRDefault="00F94602" w:rsidP="000008F5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12. Oktatók</w:t>
            </w:r>
          </w:p>
        </w:tc>
        <w:tc>
          <w:tcPr>
            <w:tcW w:w="8667" w:type="dxa"/>
            <w:gridSpan w:val="5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</w:tcPr>
          <w:p w14:paraId="4A8A6991" w14:textId="2A0EFFA1" w:rsidR="00F94602" w:rsidRPr="00A326B8" w:rsidRDefault="00540EEC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Sipos Gábor</w:t>
            </w:r>
          </w:p>
        </w:tc>
      </w:tr>
      <w:tr w:rsidR="00F94602" w:rsidRPr="003F233F" w14:paraId="6749A73A" w14:textId="77777777" w:rsidTr="000008F5">
        <w:trPr>
          <w:trHeight w:val="17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  <w:hideMark/>
          </w:tcPr>
          <w:p w14:paraId="24082394" w14:textId="77777777" w:rsidR="00F94602" w:rsidRPr="003F233F" w:rsidRDefault="00F94602" w:rsidP="000008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23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94602" w:rsidRPr="00A326B8" w14:paraId="5053B3B1" w14:textId="77777777" w:rsidTr="00F94602">
        <w:trPr>
          <w:trHeight w:val="278"/>
          <w:jc w:val="center"/>
        </w:trPr>
        <w:tc>
          <w:tcPr>
            <w:tcW w:w="2432" w:type="dxa"/>
            <w:tcBorders>
              <w:top w:val="nil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0FA13A55" w14:textId="77777777" w:rsidR="00F94602" w:rsidRPr="00A326B8" w:rsidRDefault="00F94602" w:rsidP="006211BD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1</w:t>
            </w:r>
            <w:r w:rsidR="006211BD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3</w:t>
            </w: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 xml:space="preserve">. </w:t>
            </w:r>
            <w:r w:rsidR="006211BD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E</w:t>
            </w: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lőtanulmány</w:t>
            </w:r>
          </w:p>
        </w:tc>
        <w:tc>
          <w:tcPr>
            <w:tcW w:w="8667" w:type="dxa"/>
            <w:gridSpan w:val="5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</w:tcPr>
          <w:p w14:paraId="374795B0" w14:textId="77777777" w:rsidR="00F94602" w:rsidRDefault="007E5F18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()</w:t>
            </w:r>
            <w:r w:rsidR="00C6569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0464D5D" w14:textId="77777777" w:rsidR="007E5F18" w:rsidRDefault="007E5F18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()</w:t>
            </w:r>
            <w:r w:rsidR="00C6569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412CD1D" w14:textId="77777777" w:rsidR="003F233F" w:rsidRPr="00A326B8" w:rsidRDefault="007E5F18" w:rsidP="007E5F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()</w:t>
            </w:r>
            <w:r w:rsidR="00C6569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</w:tr>
      <w:tr w:rsidR="00F94602" w:rsidRPr="00757189" w14:paraId="3A33E51D" w14:textId="77777777" w:rsidTr="000008F5">
        <w:trPr>
          <w:trHeight w:val="17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noWrap/>
            <w:vAlign w:val="center"/>
            <w:hideMark/>
          </w:tcPr>
          <w:p w14:paraId="36216531" w14:textId="77777777" w:rsidR="00F94602" w:rsidRPr="00757189" w:rsidRDefault="00F94602" w:rsidP="000008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5718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94602" w:rsidRPr="00A326B8" w14:paraId="5A543A08" w14:textId="77777777" w:rsidTr="000008F5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73E95AFB" w14:textId="77777777" w:rsidR="00F94602" w:rsidRPr="00A326B8" w:rsidRDefault="00F94602" w:rsidP="006211BD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1</w:t>
            </w:r>
            <w:r w:rsidR="006211BD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4</w:t>
            </w: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.</w:t>
            </w:r>
            <w:r w:rsidR="006211BD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 xml:space="preserve"> Előadás</w:t>
            </w: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 xml:space="preserve"> tematikája</w:t>
            </w:r>
          </w:p>
        </w:tc>
      </w:tr>
      <w:tr w:rsidR="00F94602" w:rsidRPr="00A326B8" w14:paraId="6621D581" w14:textId="77777777" w:rsidTr="000008F5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vAlign w:val="center"/>
            <w:hideMark/>
          </w:tcPr>
          <w:p w14:paraId="721F9AA4" w14:textId="6155ABC7" w:rsidR="00540EEC" w:rsidRPr="00540EEC" w:rsidRDefault="00540EEC" w:rsidP="00540EE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Bemutatkozás, tantárgy, követelmények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Fejlesztési metódusok, V-modell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ab/>
              <w:t>Tervezési célok és követelmények definiálása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="00FC4FAB">
              <w:rPr>
                <w:rFonts w:ascii="Arial" w:hAnsi="Arial" w:cs="Arial"/>
                <w:color w:val="000000"/>
                <w:sz w:val="18"/>
                <w:szCs w:val="18"/>
              </w:rPr>
              <w:t xml:space="preserve"> 4 Specifikáció;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Koncepcióalkotás I.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FC4FA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Koncepcióalkotás II.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FC4FA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Tervezési irányelvek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FC4FA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Tesztelési stratégiák a járműiparban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14:paraId="48CC4384" w14:textId="05145812" w:rsidR="00540EEC" w:rsidRDefault="00540EEC" w:rsidP="00540EE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Rendszerszintű tesztelés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Teljesítmény és megbízhatóság tesztelése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ab/>
              <w:t>Hibafeltárás, hibaszámítás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C431FA4" w14:textId="6F20EE75" w:rsidR="00F94602" w:rsidRPr="00A326B8" w:rsidRDefault="00540EEC" w:rsidP="00540EEC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QFD, Projektmanagement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ZH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>Tartalék hel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540EEC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F94602" w:rsidRPr="00A326B8" w14:paraId="56888F81" w14:textId="77777777" w:rsidTr="000008F5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3B08AAAD" w14:textId="77777777" w:rsidR="00F94602" w:rsidRPr="00A326B8" w:rsidRDefault="00F94602" w:rsidP="006211BD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1</w:t>
            </w:r>
            <w:r w:rsidR="006211BD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5</w:t>
            </w: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. Gyakorlat</w:t>
            </w:r>
            <w:r w:rsidR="006211BD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 xml:space="preserve"> tematikája</w:t>
            </w:r>
          </w:p>
        </w:tc>
      </w:tr>
      <w:tr w:rsidR="00F94602" w:rsidRPr="00A326B8" w14:paraId="3249731D" w14:textId="77777777" w:rsidTr="000008F5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vAlign w:val="center"/>
            <w:hideMark/>
          </w:tcPr>
          <w:p w14:paraId="2B3AE300" w14:textId="45EBBE11" w:rsidR="00350E89" w:rsidRPr="00F25EEA" w:rsidRDefault="00350E89" w:rsidP="00350E89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F25EEA">
              <w:rPr>
                <w:rFonts w:ascii="Arial" w:hAnsi="Arial" w:cs="Arial"/>
                <w:color w:val="000000"/>
                <w:sz w:val="18"/>
                <w:szCs w:val="18"/>
              </w:rPr>
              <w:t>Hogyan készítsünk el egy műszaki dokumentumot?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2 </w:t>
            </w:r>
            <w:r w:rsidRPr="00F25EEA">
              <w:rPr>
                <w:rFonts w:ascii="Arial" w:hAnsi="Arial" w:cs="Arial"/>
                <w:color w:val="000000"/>
                <w:sz w:val="18"/>
                <w:szCs w:val="18"/>
              </w:rPr>
              <w:t>Műszaki termék követelményei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3 </w:t>
            </w:r>
            <w:r w:rsidRPr="00F25EEA">
              <w:rPr>
                <w:rFonts w:ascii="Arial" w:hAnsi="Arial" w:cs="Arial"/>
                <w:color w:val="000000"/>
                <w:sz w:val="18"/>
                <w:szCs w:val="18"/>
              </w:rPr>
              <w:t>Koncepcionális tervezés a gyakorlatban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FF62DD7" w14:textId="77D18FFD" w:rsidR="00F94602" w:rsidRPr="00A326B8" w:rsidRDefault="00350E89" w:rsidP="00350E89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="0009491E">
              <w:rPr>
                <w:rFonts w:ascii="Arial" w:hAnsi="Arial" w:cs="Arial"/>
                <w:color w:val="000000"/>
                <w:sz w:val="18"/>
                <w:szCs w:val="18"/>
              </w:rPr>
              <w:t>Konzultáció a félévi feladatról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;5 </w:t>
            </w:r>
            <w:r w:rsidRPr="00F25EEA">
              <w:rPr>
                <w:rFonts w:ascii="Arial" w:hAnsi="Arial" w:cs="Arial"/>
                <w:color w:val="000000"/>
                <w:sz w:val="18"/>
                <w:szCs w:val="18"/>
              </w:rPr>
              <w:t>Konstrukciós tervezés és teszt kritériumok a gyakorlatban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;6 </w:t>
            </w:r>
            <w:r w:rsidRPr="00F25EEA">
              <w:rPr>
                <w:rFonts w:ascii="Arial" w:hAnsi="Arial" w:cs="Arial"/>
                <w:color w:val="000000"/>
                <w:sz w:val="18"/>
                <w:szCs w:val="18"/>
              </w:rPr>
              <w:t>pót ZH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7 Tartalék hely</w:t>
            </w:r>
          </w:p>
        </w:tc>
      </w:tr>
      <w:tr w:rsidR="00F94602" w:rsidRPr="00A326B8" w14:paraId="7DF744F6" w14:textId="77777777" w:rsidTr="000008F5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46D1E97D" w14:textId="77777777" w:rsidR="00F94602" w:rsidRPr="00A326B8" w:rsidRDefault="00F94602" w:rsidP="006211BD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1</w:t>
            </w:r>
            <w:r w:rsidR="006211BD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6</w:t>
            </w: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. Labor</w:t>
            </w:r>
            <w:r w:rsidR="006211BD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 xml:space="preserve"> tematikája</w:t>
            </w:r>
          </w:p>
        </w:tc>
      </w:tr>
      <w:tr w:rsidR="00F94602" w:rsidRPr="00A326B8" w14:paraId="1207AF91" w14:textId="77777777" w:rsidTr="00F94602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vAlign w:val="center"/>
          </w:tcPr>
          <w:p w14:paraId="121D886E" w14:textId="4528D89C" w:rsidR="00F94602" w:rsidRPr="00350E89" w:rsidRDefault="00F25EEA" w:rsidP="00350E8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E89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50E89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50E89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3F233F" w:rsidRPr="00A326B8" w14:paraId="79B9549A" w14:textId="77777777" w:rsidTr="00F53B3E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4BE70BB7" w14:textId="77777777" w:rsidR="003F233F" w:rsidRPr="00C57C3E" w:rsidRDefault="003F233F" w:rsidP="003F233F">
            <w:pPr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</w:pP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17. Tanulási eredmények</w:t>
            </w:r>
          </w:p>
        </w:tc>
      </w:tr>
      <w:tr w:rsidR="003F233F" w:rsidRPr="00A326B8" w14:paraId="62C3E61A" w14:textId="77777777" w:rsidTr="00F53B3E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vAlign w:val="center"/>
          </w:tcPr>
          <w:p w14:paraId="64E8C498" w14:textId="77777777" w:rsidR="00A75BAF" w:rsidRPr="00A75BAF" w:rsidRDefault="00A75BAF" w:rsidP="00A75BAF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BAF">
              <w:rPr>
                <w:rFonts w:ascii="Arial" w:hAnsi="Arial" w:cs="Arial"/>
                <w:color w:val="000000"/>
                <w:sz w:val="18"/>
                <w:szCs w:val="18"/>
              </w:rPr>
              <w:t>A. Tudás</w:t>
            </w:r>
          </w:p>
          <w:p w14:paraId="40A402D6" w14:textId="69CEEB15" w:rsidR="00A75BAF" w:rsidRPr="00A75BAF" w:rsidRDefault="00A75BAF" w:rsidP="00A75BA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BAF">
              <w:rPr>
                <w:rFonts w:ascii="Arial" w:hAnsi="Arial" w:cs="Arial"/>
                <w:color w:val="000000"/>
                <w:sz w:val="18"/>
                <w:szCs w:val="18"/>
              </w:rPr>
              <w:t>ismeri a modellezés korlátait</w:t>
            </w:r>
          </w:p>
          <w:p w14:paraId="6F0D935F" w14:textId="374B35FC" w:rsidR="00A75BAF" w:rsidRDefault="00A75BAF" w:rsidP="00A75BA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BAF">
              <w:rPr>
                <w:rFonts w:ascii="Arial" w:hAnsi="Arial" w:cs="Arial"/>
                <w:color w:val="000000"/>
                <w:sz w:val="18"/>
                <w:szCs w:val="18"/>
              </w:rPr>
              <w:t>Ismeri a járműmérésekhez használt módszereket, eszközöket és mérőberendezéseket.</w:t>
            </w:r>
          </w:p>
          <w:p w14:paraId="308011F1" w14:textId="7CD8B5D0" w:rsidR="00A75BAF" w:rsidRDefault="00A75BAF" w:rsidP="00A75BA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Ismeri a követelményjegyzék és specifikációs lista megalkotásának alapjait</w:t>
            </w:r>
          </w:p>
          <w:p w14:paraId="17B52913" w14:textId="5E3A74D5" w:rsidR="00A75BAF" w:rsidRDefault="00A75BAF" w:rsidP="00A75BA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Ismer hibaanalízis eszközöket.</w:t>
            </w:r>
          </w:p>
          <w:p w14:paraId="540AE25F" w14:textId="53F7789B" w:rsidR="00A75BAF" w:rsidRDefault="00A75BAF" w:rsidP="00A75BA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Ismeri a tervezéselméleti iskolák alapvetéseit.</w:t>
            </w:r>
          </w:p>
          <w:p w14:paraId="7C780F0C" w14:textId="015BB8B3" w:rsidR="00A75BAF" w:rsidRPr="00A75BAF" w:rsidRDefault="00A75BAF" w:rsidP="00A75BA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Ismer módszeres tervezési eszközöket.</w:t>
            </w:r>
          </w:p>
          <w:p w14:paraId="76DB9639" w14:textId="77777777" w:rsidR="00A75BAF" w:rsidRPr="00A75BAF" w:rsidRDefault="00A75BAF" w:rsidP="00A75BAF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1F0C81" w14:textId="77777777" w:rsidR="00A75BAF" w:rsidRPr="00A75BAF" w:rsidRDefault="00A75BAF" w:rsidP="00A75BAF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BAF">
              <w:rPr>
                <w:rFonts w:ascii="Arial" w:hAnsi="Arial" w:cs="Arial"/>
                <w:color w:val="000000"/>
                <w:sz w:val="18"/>
                <w:szCs w:val="18"/>
              </w:rPr>
              <w:t>B. Képesség</w:t>
            </w:r>
          </w:p>
          <w:p w14:paraId="03144930" w14:textId="03D85798" w:rsidR="00CB4ED5" w:rsidRPr="00CB4ED5" w:rsidRDefault="00CB4ED5" w:rsidP="00CB4ED5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D5">
              <w:rPr>
                <w:rFonts w:ascii="Arial" w:hAnsi="Arial" w:cs="Arial"/>
                <w:color w:val="000000"/>
                <w:sz w:val="18"/>
                <w:szCs w:val="18"/>
              </w:rPr>
              <w:t>Képes ismereteit alkotó módon használva munkahelye erőforrásaival hatékonyan gazdálkodni.</w:t>
            </w:r>
          </w:p>
          <w:p w14:paraId="3C487767" w14:textId="60FEE22E" w:rsidR="00CB4ED5" w:rsidRPr="00CB4ED5" w:rsidRDefault="00CB4ED5" w:rsidP="00CB4ED5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D5">
              <w:rPr>
                <w:rFonts w:ascii="Arial" w:hAnsi="Arial" w:cs="Arial"/>
                <w:color w:val="000000"/>
                <w:sz w:val="18"/>
                <w:szCs w:val="18"/>
              </w:rPr>
              <w:t>Képes önálló tanulás megtervezésére, megszervezésére és végzésére.</w:t>
            </w:r>
          </w:p>
          <w:p w14:paraId="43197067" w14:textId="5480D39D" w:rsidR="00CB4ED5" w:rsidRPr="00CB4ED5" w:rsidRDefault="00CB4ED5" w:rsidP="00CB4ED5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D5">
              <w:rPr>
                <w:rFonts w:ascii="Arial" w:hAnsi="Arial" w:cs="Arial"/>
                <w:color w:val="000000"/>
                <w:sz w:val="18"/>
                <w:szCs w:val="18"/>
              </w:rPr>
              <w:t>Képes rutin szakmai problémák azonosítására, azok megoldásához szükséges elvi és gyakorlati háttér feltárására, megfogalmazására és (standard műveletek gyakorlati alkalmazásával) megoldására.</w:t>
            </w:r>
          </w:p>
          <w:p w14:paraId="3F5A875F" w14:textId="435202DA" w:rsidR="00A75BAF" w:rsidRDefault="00CB4ED5" w:rsidP="00CB4ED5">
            <w:pPr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D5">
              <w:rPr>
                <w:rFonts w:ascii="Arial" w:hAnsi="Arial" w:cs="Arial"/>
                <w:color w:val="000000"/>
                <w:sz w:val="18"/>
                <w:szCs w:val="18"/>
              </w:rPr>
              <w:t>Képes a műszaki szakterület ismeretrendszerét alkotó diszciplinák alapfokú analízisére, az összefüggések szintetikus megfogalmazására és adekvát értékelő tevékenységre.</w:t>
            </w:r>
          </w:p>
          <w:p w14:paraId="21D406B4" w14:textId="77777777" w:rsidR="00CB4ED5" w:rsidRPr="00A75BAF" w:rsidRDefault="00CB4ED5" w:rsidP="00CB4ED5">
            <w:pPr>
              <w:spacing w:before="40" w:after="4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0821BB" w14:textId="77777777" w:rsidR="00A75BAF" w:rsidRPr="00A75BAF" w:rsidRDefault="00A75BAF" w:rsidP="00A75BAF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BAF">
              <w:rPr>
                <w:rFonts w:ascii="Arial" w:hAnsi="Arial" w:cs="Arial"/>
                <w:color w:val="000000"/>
                <w:sz w:val="18"/>
                <w:szCs w:val="18"/>
              </w:rPr>
              <w:t>C. Attitűd</w:t>
            </w:r>
          </w:p>
          <w:p w14:paraId="4602AAB8" w14:textId="3A349CD3" w:rsidR="00A75BAF" w:rsidRPr="00A75BAF" w:rsidRDefault="00A75BAF" w:rsidP="00A75BA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BAF">
              <w:rPr>
                <w:rFonts w:ascii="Arial" w:hAnsi="Arial" w:cs="Arial"/>
                <w:color w:val="000000"/>
                <w:sz w:val="18"/>
                <w:szCs w:val="18"/>
              </w:rPr>
              <w:t>Váratlan döntéshelyzetekben is képes önállóan, szakmailag megalapozott döntéseket hozni.</w:t>
            </w:r>
          </w:p>
          <w:p w14:paraId="6F5C3FFD" w14:textId="20E4C7C6" w:rsidR="00A75BAF" w:rsidRPr="00A75BAF" w:rsidRDefault="00A75BAF" w:rsidP="00A75BA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BAF">
              <w:rPr>
                <w:rFonts w:ascii="Arial" w:hAnsi="Arial" w:cs="Arial"/>
                <w:color w:val="000000"/>
                <w:sz w:val="18"/>
                <w:szCs w:val="18"/>
              </w:rPr>
              <w:t>Törekszik a technikai megközelítések és gondolkodásmód elfogadására.</w:t>
            </w:r>
          </w:p>
          <w:p w14:paraId="410FC35F" w14:textId="19BD0D21" w:rsidR="00A75BAF" w:rsidRDefault="00A75BAF" w:rsidP="00A75BA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BAF">
              <w:rPr>
                <w:rFonts w:ascii="Arial" w:hAnsi="Arial" w:cs="Arial"/>
                <w:color w:val="000000"/>
                <w:sz w:val="18"/>
                <w:szCs w:val="18"/>
              </w:rPr>
              <w:t>Folyamatosan fejleszti matematikai és modellezési képességeit.</w:t>
            </w:r>
          </w:p>
          <w:p w14:paraId="6DDE0A21" w14:textId="4D26E7FA" w:rsidR="00CB4ED5" w:rsidRPr="00A75BAF" w:rsidRDefault="00CB4ED5" w:rsidP="00A75BAF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Módszeresen építi fel az előtte álló tervezési folyamatokat.</w:t>
            </w:r>
          </w:p>
          <w:p w14:paraId="14C6F419" w14:textId="77777777" w:rsidR="00A75BAF" w:rsidRPr="00A75BAF" w:rsidRDefault="00A75BAF" w:rsidP="00A75BAF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8F1BBB" w14:textId="77777777" w:rsidR="00A75BAF" w:rsidRPr="00A75BAF" w:rsidRDefault="00A75BAF" w:rsidP="00A75BAF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BAF">
              <w:rPr>
                <w:rFonts w:ascii="Arial" w:hAnsi="Arial" w:cs="Arial"/>
                <w:color w:val="000000"/>
                <w:sz w:val="18"/>
                <w:szCs w:val="18"/>
              </w:rPr>
              <w:t>D. Autonómia és felelősség</w:t>
            </w:r>
          </w:p>
          <w:p w14:paraId="5695DAFA" w14:textId="77777777" w:rsidR="003F233F" w:rsidRDefault="00CB4ED5" w:rsidP="00CB4ED5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B4ED5">
              <w:rPr>
                <w:rFonts w:ascii="Arial" w:hAnsi="Arial" w:cs="Arial"/>
                <w:color w:val="000000"/>
                <w:sz w:val="18"/>
                <w:szCs w:val="18"/>
              </w:rPr>
              <w:t>unkahelyi vezetőjének útmutatása alapján irányítja a rábízott személyi állomány munkavégzését, felügyeli a gépek, berendezések üzemeltetését.</w:t>
            </w:r>
          </w:p>
          <w:p w14:paraId="4BD89776" w14:textId="77777777" w:rsidR="00CB4ED5" w:rsidRDefault="00CB4ED5" w:rsidP="00CB4ED5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Munkahelyi vezetőjének útmutatása mellett tervezési folyamat egészét vagy részeit megtervezi a tervezési és tesztelési fázis aspektusainak figyelembevételével.</w:t>
            </w:r>
          </w:p>
          <w:p w14:paraId="1B942172" w14:textId="7606AA34" w:rsidR="00CB4ED5" w:rsidRDefault="00CB4ED5" w:rsidP="00CB4ED5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Érti a projektfeladatokban betöltött szerepeket, így a felelős szerepkörét is.</w:t>
            </w:r>
          </w:p>
          <w:p w14:paraId="7FD6615D" w14:textId="77777777" w:rsidR="001C5AF9" w:rsidRDefault="001C5AF9" w:rsidP="001C5AF9">
            <w:pPr>
              <w:pStyle w:val="ListParagraph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EF9214" w14:textId="182DC66E" w:rsidR="00CB4ED5" w:rsidRPr="00CB4ED5" w:rsidRDefault="00CB4ED5" w:rsidP="00CB4ED5">
            <w:pPr>
              <w:pStyle w:val="ListParagraph"/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4602" w:rsidRPr="00A326B8" w14:paraId="337257B3" w14:textId="77777777" w:rsidTr="000008F5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105F4F50" w14:textId="77777777" w:rsidR="00F94602" w:rsidRPr="00A326B8" w:rsidRDefault="006211BD" w:rsidP="00ED7EA8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lastRenderedPageBreak/>
              <w:t>1</w:t>
            </w:r>
            <w:r w:rsidR="003F233F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8</w:t>
            </w:r>
            <w:r w:rsidR="00F94602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 xml:space="preserve">. Követelmények, az osztályzat </w:t>
            </w:r>
            <w:r w:rsidR="00ED7EA8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(aláírás) kialakításának módja</w:t>
            </w:r>
          </w:p>
        </w:tc>
      </w:tr>
      <w:tr w:rsidR="00F94602" w:rsidRPr="00A326B8" w14:paraId="14A23B81" w14:textId="77777777" w:rsidTr="00F94602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vAlign w:val="center"/>
          </w:tcPr>
          <w:p w14:paraId="449B4B3D" w14:textId="108BBC59" w:rsidR="00F94602" w:rsidRPr="00A326B8" w:rsidRDefault="001C5AF9" w:rsidP="000008F5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5AF9">
              <w:rPr>
                <w:rFonts w:ascii="Arial" w:hAnsi="Arial" w:cs="Arial"/>
                <w:color w:val="000000"/>
                <w:sz w:val="18"/>
                <w:szCs w:val="18"/>
              </w:rPr>
              <w:t xml:space="preserve">Az aláírás megszerzésének előfeltétele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félévközi zárthelyi</w:t>
            </w:r>
            <w:r w:rsidRPr="001C5AF9">
              <w:rPr>
                <w:rFonts w:ascii="Arial" w:hAnsi="Arial" w:cs="Arial"/>
                <w:color w:val="000000"/>
                <w:sz w:val="18"/>
                <w:szCs w:val="18"/>
              </w:rPr>
              <w:t xml:space="preserve"> sikeres teljesítése és az egyéni hallgatói munka befejezése. A végső jegy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 a ZH és a féléves feladat eredménye határozza meg.</w:t>
            </w:r>
          </w:p>
        </w:tc>
      </w:tr>
      <w:tr w:rsidR="00ED7EA8" w:rsidRPr="00A326B8" w14:paraId="35BF2C10" w14:textId="77777777" w:rsidTr="00FD6A58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2ED17D42" w14:textId="77777777" w:rsidR="00ED7EA8" w:rsidRPr="00A326B8" w:rsidRDefault="00ED7EA8" w:rsidP="00ED7EA8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9</w:t>
            </w: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P</w:t>
            </w:r>
            <w:r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ótlási lehetőségek</w:t>
            </w:r>
          </w:p>
        </w:tc>
      </w:tr>
      <w:tr w:rsidR="00ED7EA8" w:rsidRPr="00A326B8" w14:paraId="5AC24851" w14:textId="77777777" w:rsidTr="00FD6A58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vAlign w:val="center"/>
          </w:tcPr>
          <w:p w14:paraId="020A288D" w14:textId="43DBEC80" w:rsidR="00ED7EA8" w:rsidRPr="00A326B8" w:rsidRDefault="001C5AF9" w:rsidP="00FD6A58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5AF9">
              <w:rPr>
                <w:rFonts w:ascii="Arial" w:hAnsi="Arial" w:cs="Arial"/>
                <w:color w:val="000000"/>
                <w:sz w:val="18"/>
                <w:szCs w:val="18"/>
              </w:rPr>
              <w:t>A félév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közi zárthelyi </w:t>
            </w:r>
            <w:r w:rsidRPr="001C5AF9">
              <w:rPr>
                <w:rFonts w:ascii="Arial" w:hAnsi="Arial" w:cs="Arial"/>
                <w:color w:val="000000"/>
                <w:sz w:val="18"/>
                <w:szCs w:val="18"/>
              </w:rPr>
              <w:t xml:space="preserve">egyszer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ismételhető meg</w:t>
            </w:r>
            <w:r w:rsidRPr="001C5AF9">
              <w:rPr>
                <w:rFonts w:ascii="Arial" w:hAnsi="Arial" w:cs="Arial"/>
                <w:color w:val="000000"/>
                <w:sz w:val="18"/>
                <w:szCs w:val="18"/>
              </w:rPr>
              <w:t>, a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éléves feladatot </w:t>
            </w:r>
            <w:r w:rsidR="00271E71">
              <w:rPr>
                <w:rFonts w:ascii="Arial" w:hAnsi="Arial" w:cs="Arial"/>
                <w:color w:val="000000"/>
                <w:sz w:val="18"/>
                <w:szCs w:val="18"/>
              </w:rPr>
              <w:t xml:space="preserve">a 13. heti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határidőre kell </w:t>
            </w:r>
            <w:r w:rsidRPr="001C5AF9">
              <w:rPr>
                <w:rFonts w:ascii="Arial" w:hAnsi="Arial" w:cs="Arial"/>
                <w:color w:val="000000"/>
                <w:sz w:val="18"/>
                <w:szCs w:val="18"/>
              </w:rPr>
              <w:t>teljesíteni</w:t>
            </w:r>
            <w:r w:rsidR="00271E71">
              <w:rPr>
                <w:rFonts w:ascii="Arial" w:hAnsi="Arial" w:cs="Arial"/>
                <w:color w:val="000000"/>
                <w:sz w:val="18"/>
                <w:szCs w:val="18"/>
              </w:rPr>
              <w:t xml:space="preserve">, pótolni a </w:t>
            </w:r>
            <w:r w:rsidR="00566E83">
              <w:rPr>
                <w:rFonts w:ascii="Arial" w:hAnsi="Arial" w:cs="Arial"/>
                <w:color w:val="000000"/>
                <w:sz w:val="18"/>
                <w:szCs w:val="18"/>
              </w:rPr>
              <w:t>pót</w:t>
            </w:r>
            <w:r w:rsidR="00271E71">
              <w:rPr>
                <w:rFonts w:ascii="Arial" w:hAnsi="Arial" w:cs="Arial"/>
                <w:color w:val="000000"/>
                <w:sz w:val="18"/>
                <w:szCs w:val="18"/>
              </w:rPr>
              <w:t>héten lehet</w:t>
            </w:r>
            <w:r w:rsidRPr="001C5A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1E7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66E83">
              <w:rPr>
                <w:rFonts w:ascii="Arial" w:hAnsi="Arial" w:cs="Arial"/>
                <w:color w:val="000000"/>
                <w:sz w:val="18"/>
                <w:szCs w:val="18"/>
              </w:rPr>
              <w:t>A p</w:t>
            </w:r>
            <w:r w:rsidR="00271E71">
              <w:rPr>
                <w:rFonts w:ascii="Arial" w:hAnsi="Arial" w:cs="Arial"/>
                <w:color w:val="000000"/>
                <w:sz w:val="18"/>
                <w:szCs w:val="18"/>
              </w:rPr>
              <w:t>ót ZH</w:t>
            </w:r>
            <w:r w:rsidR="00566E83">
              <w:rPr>
                <w:rFonts w:ascii="Arial" w:hAnsi="Arial" w:cs="Arial"/>
                <w:color w:val="000000"/>
                <w:sz w:val="18"/>
                <w:szCs w:val="18"/>
              </w:rPr>
              <w:t xml:space="preserve"> szintén</w:t>
            </w:r>
            <w:r w:rsidR="00271E71">
              <w:rPr>
                <w:rFonts w:ascii="Arial" w:hAnsi="Arial" w:cs="Arial"/>
                <w:color w:val="000000"/>
                <w:sz w:val="18"/>
                <w:szCs w:val="18"/>
              </w:rPr>
              <w:t xml:space="preserve"> a pótlási héten teljesíthető.</w:t>
            </w:r>
          </w:p>
        </w:tc>
      </w:tr>
      <w:tr w:rsidR="00F94602" w:rsidRPr="00A326B8" w14:paraId="149C112A" w14:textId="77777777" w:rsidTr="000008F5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000000" w:fill="EFEFEF"/>
            <w:noWrap/>
            <w:vAlign w:val="center"/>
            <w:hideMark/>
          </w:tcPr>
          <w:p w14:paraId="6A5D33E0" w14:textId="77777777" w:rsidR="00F94602" w:rsidRPr="00A326B8" w:rsidRDefault="00ED7EA8" w:rsidP="003F233F">
            <w:pPr>
              <w:rPr>
                <w:rFonts w:ascii="Arial" w:hAnsi="Arial" w:cs="Arial"/>
                <w:b/>
                <w:bCs/>
                <w:color w:val="D08B2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20</w:t>
            </w:r>
            <w:r w:rsidR="00F94602" w:rsidRPr="00C57C3E">
              <w:rPr>
                <w:rFonts w:ascii="Arial" w:hAnsi="Arial" w:cs="Arial"/>
                <w:b/>
                <w:bCs/>
                <w:color w:val="D08A33"/>
                <w:sz w:val="18"/>
                <w:szCs w:val="18"/>
              </w:rPr>
              <w:t>. Jegyzet, tankönyv, felhasználható irodalom</w:t>
            </w:r>
          </w:p>
        </w:tc>
      </w:tr>
      <w:tr w:rsidR="00F94602" w:rsidRPr="00A326B8" w14:paraId="57BA29E6" w14:textId="77777777" w:rsidTr="00F94602">
        <w:trPr>
          <w:trHeight w:val="280"/>
          <w:jc w:val="center"/>
        </w:trPr>
        <w:tc>
          <w:tcPr>
            <w:tcW w:w="11099" w:type="dxa"/>
            <w:gridSpan w:val="6"/>
            <w:tcBorders>
              <w:top w:val="single" w:sz="4" w:space="0" w:color="8E8E8E"/>
              <w:left w:val="nil"/>
              <w:bottom w:val="single" w:sz="4" w:space="0" w:color="8E8E8E"/>
              <w:right w:val="nil"/>
            </w:tcBorders>
            <w:shd w:val="clear" w:color="auto" w:fill="auto"/>
            <w:vAlign w:val="center"/>
          </w:tcPr>
          <w:p w14:paraId="6EF913D5" w14:textId="77777777" w:rsidR="00F94602" w:rsidRDefault="00274A71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Előadás jegyzetek</w:t>
            </w:r>
          </w:p>
          <w:p w14:paraId="5430E90F" w14:textId="77777777" w:rsidR="000F7FAB" w:rsidRDefault="000F7FAB" w:rsidP="00000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FAB">
              <w:rPr>
                <w:rFonts w:ascii="Arial" w:hAnsi="Arial" w:cs="Arial"/>
                <w:color w:val="000000"/>
                <w:sz w:val="18"/>
                <w:szCs w:val="18"/>
              </w:rPr>
              <w:t>Bercsey,T.: A terméktervezés módszertana.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Jegyzet</w:t>
            </w:r>
          </w:p>
          <w:p w14:paraId="65B3811B" w14:textId="4771D3FD" w:rsidR="000F7FAB" w:rsidRDefault="000F7FAB" w:rsidP="000F7F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FAB">
              <w:rPr>
                <w:rFonts w:ascii="Arial" w:hAnsi="Arial" w:cs="Arial"/>
                <w:color w:val="000000"/>
                <w:sz w:val="18"/>
                <w:szCs w:val="18"/>
              </w:rPr>
              <w:t>Pahl-Beitz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0F7FAB">
              <w:rPr>
                <w:rFonts w:ascii="Arial" w:hAnsi="Arial" w:cs="Arial"/>
                <w:color w:val="000000"/>
                <w:sz w:val="18"/>
                <w:szCs w:val="18"/>
              </w:rPr>
              <w:t xml:space="preserve"> A géptervezés elmélete és gyakorlata</w:t>
            </w:r>
          </w:p>
          <w:p w14:paraId="71B54E7E" w14:textId="1C04A6D6" w:rsidR="002F23F8" w:rsidRPr="002F23F8" w:rsidRDefault="002F23F8" w:rsidP="002F2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23F8">
              <w:rPr>
                <w:rFonts w:ascii="Arial" w:hAnsi="Arial" w:cs="Arial"/>
                <w:color w:val="000000"/>
                <w:sz w:val="18"/>
                <w:szCs w:val="18"/>
              </w:rPr>
              <w:t>W. Ernst Eder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2F23F8">
              <w:rPr>
                <w:rFonts w:ascii="Arial" w:hAnsi="Arial" w:cs="Arial"/>
                <w:color w:val="000000"/>
                <w:sz w:val="18"/>
                <w:szCs w:val="18"/>
              </w:rPr>
              <w:t>Engineering Design: Role of Theory, Models, and Methods</w:t>
            </w:r>
          </w:p>
          <w:p w14:paraId="424B243E" w14:textId="7E306494" w:rsidR="000F7FAB" w:rsidRPr="00A326B8" w:rsidRDefault="000F7FAB" w:rsidP="002F2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BE6526B" w14:textId="77777777" w:rsidR="00C72D68" w:rsidRDefault="00C72D68"/>
    <w:sectPr w:rsidR="00C72D68" w:rsidSect="00814C39">
      <w:headerReference w:type="default" r:id="rId9"/>
      <w:pgSz w:w="11906" w:h="16838"/>
      <w:pgMar w:top="851" w:right="1416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AFD4" w14:textId="77777777" w:rsidR="00814C39" w:rsidRDefault="00814C39">
      <w:r>
        <w:separator/>
      </w:r>
    </w:p>
  </w:endnote>
  <w:endnote w:type="continuationSeparator" w:id="0">
    <w:p w14:paraId="26FCFD1C" w14:textId="77777777" w:rsidR="00814C39" w:rsidRDefault="0081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FBA0" w14:textId="77777777" w:rsidR="00814C39" w:rsidRDefault="00814C39">
      <w:r>
        <w:separator/>
      </w:r>
    </w:p>
  </w:footnote>
  <w:footnote w:type="continuationSeparator" w:id="0">
    <w:p w14:paraId="39525CA7" w14:textId="77777777" w:rsidR="00814C39" w:rsidRDefault="0081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8BC3" w14:textId="081AC95D" w:rsidR="00020332" w:rsidRPr="005759D7" w:rsidRDefault="001C5AF9" w:rsidP="00CC15A5">
    <w:pPr>
      <w:pStyle w:val="Header"/>
      <w:pBdr>
        <w:bottom w:val="single" w:sz="4" w:space="1" w:color="auto"/>
      </w:pBdr>
      <w:tabs>
        <w:tab w:val="clear" w:pos="4536"/>
        <w:tab w:val="clear" w:pos="9072"/>
        <w:tab w:val="center" w:pos="3119"/>
        <w:tab w:val="center" w:pos="6096"/>
        <w:tab w:val="right" w:pos="10065"/>
      </w:tabs>
      <w:ind w:left="-851" w:right="-992"/>
      <w:rPr>
        <w:i/>
        <w:sz w:val="20"/>
        <w:szCs w:val="20"/>
      </w:rPr>
    </w:pPr>
    <w:r>
      <w:rPr>
        <w:sz w:val="20"/>
        <w:szCs w:val="20"/>
      </w:rPr>
      <w:t>Alapképzés BSc</w:t>
    </w:r>
    <w:r w:rsidR="00571A1F">
      <w:rPr>
        <w:sz w:val="20"/>
        <w:szCs w:val="20"/>
      </w:rPr>
      <w:t xml:space="preserve"> </w:t>
    </w:r>
    <w:r w:rsidR="00571A1F">
      <w:rPr>
        <w:sz w:val="20"/>
        <w:szCs w:val="20"/>
      </w:rPr>
      <w:tab/>
      <w:t>kozlekedes.bme.hu</w:t>
    </w:r>
    <w:r w:rsidR="00571A1F">
      <w:rPr>
        <w:sz w:val="20"/>
        <w:szCs w:val="20"/>
      </w:rPr>
      <w:tab/>
    </w:r>
    <w:r w:rsidR="00571A1F" w:rsidRPr="00571A1F">
      <w:rPr>
        <w:sz w:val="20"/>
        <w:szCs w:val="20"/>
      </w:rPr>
      <w:fldChar w:fldCharType="begin"/>
    </w:r>
    <w:r w:rsidR="00571A1F" w:rsidRPr="00571A1F">
      <w:rPr>
        <w:sz w:val="20"/>
        <w:szCs w:val="20"/>
      </w:rPr>
      <w:instrText>PAGE   \* MERGEFORMAT</w:instrText>
    </w:r>
    <w:r w:rsidR="00571A1F" w:rsidRPr="00571A1F">
      <w:rPr>
        <w:sz w:val="20"/>
        <w:szCs w:val="20"/>
      </w:rPr>
      <w:fldChar w:fldCharType="separate"/>
    </w:r>
    <w:r w:rsidR="00ED7EA8">
      <w:rPr>
        <w:noProof/>
        <w:sz w:val="20"/>
        <w:szCs w:val="20"/>
      </w:rPr>
      <w:t>1</w:t>
    </w:r>
    <w:r w:rsidR="00571A1F" w:rsidRPr="00571A1F">
      <w:rPr>
        <w:sz w:val="20"/>
        <w:szCs w:val="20"/>
      </w:rPr>
      <w:fldChar w:fldCharType="end"/>
    </w:r>
    <w:r w:rsidR="00571A1F">
      <w:rPr>
        <w:sz w:val="20"/>
        <w:szCs w:val="20"/>
      </w:rPr>
      <w:t>/</w:t>
    </w:r>
    <w:r w:rsidR="00571A1F">
      <w:rPr>
        <w:sz w:val="20"/>
        <w:szCs w:val="20"/>
      </w:rPr>
      <w:fldChar w:fldCharType="begin"/>
    </w:r>
    <w:r w:rsidR="00571A1F">
      <w:rPr>
        <w:sz w:val="20"/>
        <w:szCs w:val="20"/>
      </w:rPr>
      <w:instrText xml:space="preserve"> NUMPAGES   \* MERGEFORMAT </w:instrText>
    </w:r>
    <w:r w:rsidR="00571A1F">
      <w:rPr>
        <w:sz w:val="20"/>
        <w:szCs w:val="20"/>
      </w:rPr>
      <w:fldChar w:fldCharType="separate"/>
    </w:r>
    <w:r w:rsidR="00ED7EA8">
      <w:rPr>
        <w:noProof/>
        <w:sz w:val="20"/>
        <w:szCs w:val="20"/>
      </w:rPr>
      <w:t>1</w:t>
    </w:r>
    <w:r w:rsidR="00571A1F">
      <w:rPr>
        <w:sz w:val="20"/>
        <w:szCs w:val="20"/>
      </w:rPr>
      <w:fldChar w:fldCharType="end"/>
    </w:r>
    <w:r w:rsidR="00571A1F">
      <w:rPr>
        <w:sz w:val="20"/>
        <w:szCs w:val="20"/>
      </w:rPr>
      <w:t xml:space="preserve"> oldal</w:t>
    </w:r>
    <w:r w:rsidR="00571A1F">
      <w:rPr>
        <w:sz w:val="20"/>
        <w:szCs w:val="20"/>
      </w:rPr>
      <w:tab/>
    </w:r>
    <w:r w:rsidR="00F94602" w:rsidRPr="005759D7">
      <w:rPr>
        <w:sz w:val="20"/>
        <w:szCs w:val="20"/>
      </w:rPr>
      <w:t xml:space="preserve">Verzió: </w:t>
    </w:r>
    <w:r w:rsidR="00CC15A5">
      <w:rPr>
        <w:sz w:val="20"/>
        <w:szCs w:val="20"/>
      </w:rPr>
      <w:t>2019. 07. 24.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96195"/>
    <w:multiLevelType w:val="hybridMultilevel"/>
    <w:tmpl w:val="A366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E7F4E"/>
    <w:multiLevelType w:val="hybridMultilevel"/>
    <w:tmpl w:val="6894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F4B16"/>
    <w:multiLevelType w:val="hybridMultilevel"/>
    <w:tmpl w:val="958479AE"/>
    <w:lvl w:ilvl="0" w:tplc="9AFC237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30EB7"/>
    <w:multiLevelType w:val="hybridMultilevel"/>
    <w:tmpl w:val="4A68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07096"/>
    <w:multiLevelType w:val="hybridMultilevel"/>
    <w:tmpl w:val="C390E3BE"/>
    <w:lvl w:ilvl="0" w:tplc="9AFC237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10120"/>
    <w:multiLevelType w:val="hybridMultilevel"/>
    <w:tmpl w:val="B5D40EF6"/>
    <w:lvl w:ilvl="0" w:tplc="9AFC237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8104F"/>
    <w:multiLevelType w:val="hybridMultilevel"/>
    <w:tmpl w:val="C0CA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F4B5E"/>
    <w:multiLevelType w:val="hybridMultilevel"/>
    <w:tmpl w:val="3408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51A18"/>
    <w:multiLevelType w:val="hybridMultilevel"/>
    <w:tmpl w:val="9B522DA6"/>
    <w:lvl w:ilvl="0" w:tplc="9AFC237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04F0A"/>
    <w:multiLevelType w:val="hybridMultilevel"/>
    <w:tmpl w:val="C21AD0BC"/>
    <w:lvl w:ilvl="0" w:tplc="723C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2104">
    <w:abstractNumId w:val="0"/>
  </w:num>
  <w:num w:numId="2" w16cid:durableId="561793148">
    <w:abstractNumId w:val="6"/>
  </w:num>
  <w:num w:numId="3" w16cid:durableId="163667165">
    <w:abstractNumId w:val="3"/>
  </w:num>
  <w:num w:numId="4" w16cid:durableId="1456679047">
    <w:abstractNumId w:val="7"/>
  </w:num>
  <w:num w:numId="5" w16cid:durableId="1304576222">
    <w:abstractNumId w:val="1"/>
  </w:num>
  <w:num w:numId="6" w16cid:durableId="883368053">
    <w:abstractNumId w:val="4"/>
  </w:num>
  <w:num w:numId="7" w16cid:durableId="578756171">
    <w:abstractNumId w:val="2"/>
  </w:num>
  <w:num w:numId="8" w16cid:durableId="878081167">
    <w:abstractNumId w:val="5"/>
  </w:num>
  <w:num w:numId="9" w16cid:durableId="1030495206">
    <w:abstractNumId w:val="8"/>
  </w:num>
  <w:num w:numId="10" w16cid:durableId="566495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02"/>
    <w:rsid w:val="00020332"/>
    <w:rsid w:val="00067F3C"/>
    <w:rsid w:val="00085FA5"/>
    <w:rsid w:val="0009017F"/>
    <w:rsid w:val="0009491E"/>
    <w:rsid w:val="000F7FAB"/>
    <w:rsid w:val="0015728E"/>
    <w:rsid w:val="00182351"/>
    <w:rsid w:val="00184AF3"/>
    <w:rsid w:val="001951F9"/>
    <w:rsid w:val="001953F2"/>
    <w:rsid w:val="001B0DBD"/>
    <w:rsid w:val="001B272F"/>
    <w:rsid w:val="001C5AF9"/>
    <w:rsid w:val="001C6A3C"/>
    <w:rsid w:val="00223860"/>
    <w:rsid w:val="002239CF"/>
    <w:rsid w:val="00255674"/>
    <w:rsid w:val="00271E71"/>
    <w:rsid w:val="00274A71"/>
    <w:rsid w:val="002C26D4"/>
    <w:rsid w:val="002D1748"/>
    <w:rsid w:val="002F23F8"/>
    <w:rsid w:val="00327EF6"/>
    <w:rsid w:val="00350E89"/>
    <w:rsid w:val="003A00D0"/>
    <w:rsid w:val="003D643B"/>
    <w:rsid w:val="003E02B3"/>
    <w:rsid w:val="003F233F"/>
    <w:rsid w:val="00410D82"/>
    <w:rsid w:val="00434213"/>
    <w:rsid w:val="00485A42"/>
    <w:rsid w:val="004A0AC2"/>
    <w:rsid w:val="00540EEC"/>
    <w:rsid w:val="005450E8"/>
    <w:rsid w:val="00566E83"/>
    <w:rsid w:val="005672D6"/>
    <w:rsid w:val="00571A1F"/>
    <w:rsid w:val="005C1482"/>
    <w:rsid w:val="005C3B24"/>
    <w:rsid w:val="005E67B0"/>
    <w:rsid w:val="006211BD"/>
    <w:rsid w:val="006B0212"/>
    <w:rsid w:val="006C7290"/>
    <w:rsid w:val="00753031"/>
    <w:rsid w:val="00763DDB"/>
    <w:rsid w:val="00773736"/>
    <w:rsid w:val="007D0240"/>
    <w:rsid w:val="007D34CD"/>
    <w:rsid w:val="007E1828"/>
    <w:rsid w:val="007E5F18"/>
    <w:rsid w:val="00814C39"/>
    <w:rsid w:val="00833B75"/>
    <w:rsid w:val="00895951"/>
    <w:rsid w:val="008B1B09"/>
    <w:rsid w:val="00922938"/>
    <w:rsid w:val="009308CE"/>
    <w:rsid w:val="00963A83"/>
    <w:rsid w:val="009C08F6"/>
    <w:rsid w:val="009C45F0"/>
    <w:rsid w:val="009D7A5D"/>
    <w:rsid w:val="00A75BAF"/>
    <w:rsid w:val="00A864EA"/>
    <w:rsid w:val="00AC46B0"/>
    <w:rsid w:val="00AC7FAC"/>
    <w:rsid w:val="00AD5602"/>
    <w:rsid w:val="00B00AF3"/>
    <w:rsid w:val="00B3274A"/>
    <w:rsid w:val="00B4254F"/>
    <w:rsid w:val="00B846A7"/>
    <w:rsid w:val="00BE5ECE"/>
    <w:rsid w:val="00C27BD8"/>
    <w:rsid w:val="00C45F68"/>
    <w:rsid w:val="00C57C3E"/>
    <w:rsid w:val="00C6569A"/>
    <w:rsid w:val="00C72D68"/>
    <w:rsid w:val="00C733F5"/>
    <w:rsid w:val="00CB4ED5"/>
    <w:rsid w:val="00CC15A5"/>
    <w:rsid w:val="00CE08C6"/>
    <w:rsid w:val="00D246A7"/>
    <w:rsid w:val="00D73FE2"/>
    <w:rsid w:val="00DC5FD4"/>
    <w:rsid w:val="00ED7EA8"/>
    <w:rsid w:val="00F10FC5"/>
    <w:rsid w:val="00F22333"/>
    <w:rsid w:val="00F25EEA"/>
    <w:rsid w:val="00F35E01"/>
    <w:rsid w:val="00F94602"/>
    <w:rsid w:val="00FB1D08"/>
    <w:rsid w:val="00FC4FAB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BDB7B"/>
  <w15:chartTrackingRefBased/>
  <w15:docId w15:val="{4D580C25-BCD6-456C-9652-15D17763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46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946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oveg">
    <w:name w:val="szoveg"/>
    <w:basedOn w:val="Normal"/>
    <w:rsid w:val="00F94602"/>
    <w:pPr>
      <w:autoSpaceDE w:val="0"/>
      <w:autoSpaceDN w:val="0"/>
      <w:jc w:val="both"/>
    </w:pPr>
  </w:style>
  <w:style w:type="paragraph" w:styleId="Footer">
    <w:name w:val="footer"/>
    <w:basedOn w:val="Normal"/>
    <w:link w:val="FooterChar"/>
    <w:uiPriority w:val="99"/>
    <w:unhideWhenUsed/>
    <w:rsid w:val="002238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8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3C"/>
    <w:rPr>
      <w:rFonts w:ascii="Segoe UI" w:eastAsia="Times New Roman" w:hAnsi="Segoe UI" w:cs="Segoe UI"/>
      <w:sz w:val="18"/>
      <w:szCs w:val="18"/>
      <w:lang w:eastAsia="hu-HU"/>
    </w:rPr>
  </w:style>
  <w:style w:type="table" w:styleId="TableGrid">
    <w:name w:val="Table Grid"/>
    <w:basedOn w:val="TableNormal"/>
    <w:uiPriority w:val="39"/>
    <w:rsid w:val="007D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AE5F-6880-4D42-BF16-93D8663F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 Márk</dc:creator>
  <cp:keywords/>
  <dc:description/>
  <cp:lastModifiedBy>Sipos Gábor</cp:lastModifiedBy>
  <cp:revision>8</cp:revision>
  <cp:lastPrinted>2019-06-07T06:34:00Z</cp:lastPrinted>
  <dcterms:created xsi:type="dcterms:W3CDTF">2024-03-12T12:02:00Z</dcterms:created>
  <dcterms:modified xsi:type="dcterms:W3CDTF">2024-05-07T06:28:00Z</dcterms:modified>
</cp:coreProperties>
</file>